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715FC" w:rsidRDefault="007715FC" w:rsidP="007715FC">
      <w:pPr>
        <w:pStyle w:val="StandardWeb"/>
      </w:pPr>
      <w:r>
        <w:rPr>
          <w:rFonts w:ascii="Calibri" w:hAnsi="Calibri" w:cs="Calibri"/>
          <w:b/>
          <w:bCs/>
          <w:sz w:val="32"/>
          <w:szCs w:val="32"/>
        </w:rPr>
        <w:t xml:space="preserve">PROTOKOLL </w:t>
      </w:r>
    </w:p>
    <w:p w:rsidR="007715FC" w:rsidRDefault="007715FC" w:rsidP="007715FC">
      <w:pPr>
        <w:pStyle w:val="StandardWeb"/>
      </w:pPr>
      <w:r>
        <w:rPr>
          <w:rFonts w:ascii="Calibri" w:hAnsi="Calibri" w:cs="Calibri"/>
        </w:rPr>
        <w:t>der 8</w:t>
      </w:r>
      <w:r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. ordentlichen Generalversammlung des Quartiervereins </w:t>
      </w:r>
      <w:proofErr w:type="spellStart"/>
      <w:r>
        <w:rPr>
          <w:rFonts w:ascii="Calibri" w:hAnsi="Calibri" w:cs="Calibri"/>
        </w:rPr>
        <w:t>Schachen</w:t>
      </w:r>
      <w:proofErr w:type="spellEnd"/>
      <w:r>
        <w:rPr>
          <w:rFonts w:ascii="Calibri" w:hAnsi="Calibri" w:cs="Calibri"/>
        </w:rPr>
        <w:t xml:space="preserve">. Die Generalversammlung wurde wegen gesundheitlichen Vorsichtsmassnahmen schriftlich durchgeführt. </w:t>
      </w:r>
      <w:r w:rsidR="0005557D">
        <w:rPr>
          <w:rFonts w:ascii="Calibri" w:hAnsi="Calibri" w:cs="Calibri"/>
        </w:rPr>
        <w:t xml:space="preserve">Eingegangen sind 56 Abstimmungsantworten. </w:t>
      </w:r>
    </w:p>
    <w:p w:rsidR="007715FC" w:rsidRDefault="007715FC" w:rsidP="007715FC">
      <w:pPr>
        <w:pStyle w:val="StandardWeb"/>
      </w:pPr>
      <w:r>
        <w:rPr>
          <w:rFonts w:ascii="Calibri" w:hAnsi="Calibri" w:cs="Calibri"/>
          <w:b/>
          <w:bCs/>
          <w:sz w:val="28"/>
          <w:szCs w:val="28"/>
        </w:rPr>
        <w:t xml:space="preserve">Traktanden </w:t>
      </w:r>
    </w:p>
    <w:p w:rsidR="007715FC" w:rsidRDefault="007715FC" w:rsidP="007715FC">
      <w:pPr>
        <w:pStyle w:val="StandardWeb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Genehmigung des Protokolls der GV vom </w:t>
      </w:r>
      <w:r>
        <w:rPr>
          <w:rFonts w:ascii="Calibri" w:hAnsi="Calibri" w:cs="Calibri"/>
        </w:rPr>
        <w:t>5. April 2019</w:t>
      </w:r>
    </w:p>
    <w:p w:rsidR="007715FC" w:rsidRDefault="007715FC" w:rsidP="007715FC">
      <w:pPr>
        <w:pStyle w:val="StandardWeb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Das Protokoll wurde einstimmig genehmigt. </w:t>
      </w:r>
      <w:r>
        <w:rPr>
          <w:rFonts w:ascii="Calibri" w:hAnsi="Calibri" w:cs="Calibri"/>
        </w:rPr>
        <w:t xml:space="preserve"> </w:t>
      </w:r>
    </w:p>
    <w:p w:rsidR="007715FC" w:rsidRDefault="007715FC" w:rsidP="007715FC">
      <w:pPr>
        <w:pStyle w:val="StandardWeb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Jahresbericht 201</w:t>
      </w:r>
      <w:r>
        <w:rPr>
          <w:rFonts w:ascii="Calibri" w:hAnsi="Calibri" w:cs="Calibri"/>
        </w:rPr>
        <w:t>9</w:t>
      </w:r>
      <w:r>
        <w:rPr>
          <w:rFonts w:ascii="Calibri" w:hAnsi="Calibri" w:cs="Calibri"/>
        </w:rPr>
        <w:t xml:space="preserve"> des </w:t>
      </w:r>
      <w:proofErr w:type="spellStart"/>
      <w:r>
        <w:rPr>
          <w:rFonts w:ascii="Calibri" w:hAnsi="Calibri" w:cs="Calibri"/>
        </w:rPr>
        <w:t>Co-Präsidiums</w:t>
      </w:r>
      <w:proofErr w:type="spellEnd"/>
      <w:r>
        <w:rPr>
          <w:rFonts w:ascii="Calibri" w:hAnsi="Calibri" w:cs="Calibri"/>
        </w:rPr>
        <w:t xml:space="preserve"> </w:t>
      </w:r>
    </w:p>
    <w:p w:rsidR="007715FC" w:rsidRDefault="007715FC" w:rsidP="007715FC">
      <w:pPr>
        <w:pStyle w:val="StandardWeb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Der Jahresbericht wurde einstimmig genehmigt. </w:t>
      </w:r>
    </w:p>
    <w:p w:rsidR="007715FC" w:rsidRDefault="007715FC" w:rsidP="007715FC">
      <w:pPr>
        <w:pStyle w:val="StandardWeb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Jahresrechnung 201</w:t>
      </w:r>
      <w:r>
        <w:rPr>
          <w:rFonts w:ascii="Calibri" w:hAnsi="Calibri" w:cs="Calibri"/>
        </w:rPr>
        <w:t>9 und Revisorenbericht</w:t>
      </w:r>
    </w:p>
    <w:p w:rsidR="007715FC" w:rsidRDefault="007715FC" w:rsidP="007715FC">
      <w:pPr>
        <w:pStyle w:val="StandardWeb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Die Jahresrechnung wurde</w:t>
      </w:r>
      <w:r w:rsidR="0005557D">
        <w:rPr>
          <w:rFonts w:ascii="Calibri" w:hAnsi="Calibri" w:cs="Calibri"/>
        </w:rPr>
        <w:t xml:space="preserve"> einstimmig genehmigt</w:t>
      </w:r>
    </w:p>
    <w:p w:rsidR="007715FC" w:rsidRDefault="007715FC" w:rsidP="007715FC">
      <w:pPr>
        <w:pStyle w:val="StandardWeb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Festsetzung der </w:t>
      </w:r>
      <w:proofErr w:type="spellStart"/>
      <w:r>
        <w:rPr>
          <w:rFonts w:ascii="Calibri" w:hAnsi="Calibri" w:cs="Calibri"/>
        </w:rPr>
        <w:t>Jahresbeiträge</w:t>
      </w:r>
      <w:proofErr w:type="spellEnd"/>
      <w:r>
        <w:rPr>
          <w:rFonts w:ascii="Calibri" w:hAnsi="Calibri" w:cs="Calibri"/>
        </w:rPr>
        <w:t xml:space="preserve"> </w:t>
      </w:r>
    </w:p>
    <w:p w:rsidR="0005557D" w:rsidRDefault="0005557D" w:rsidP="0005557D">
      <w:pPr>
        <w:pStyle w:val="StandardWeb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Die Jahresbeiträge wurden einstimmig genehmigt</w:t>
      </w:r>
    </w:p>
    <w:p w:rsidR="007715FC" w:rsidRDefault="0005557D" w:rsidP="007715FC">
      <w:pPr>
        <w:pStyle w:val="StandardWeb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Antrag für eine erste Teilverwendung des Erbes</w:t>
      </w:r>
    </w:p>
    <w:p w:rsidR="0005557D" w:rsidRDefault="0005557D" w:rsidP="0005557D">
      <w:pPr>
        <w:pStyle w:val="StandardWeb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Der Antrag zur Unterstützung des Solarbetriebs der Rotseefähre wurde mit </w:t>
      </w:r>
      <w:r w:rsidR="00B304F4">
        <w:rPr>
          <w:rFonts w:ascii="Calibri" w:hAnsi="Calibri" w:cs="Calibri"/>
        </w:rPr>
        <w:t>54</w:t>
      </w:r>
      <w:r>
        <w:rPr>
          <w:rFonts w:ascii="Calibri" w:hAnsi="Calibri" w:cs="Calibri"/>
        </w:rPr>
        <w:t xml:space="preserve"> Ja- und 2 Nein-Stimmen genehmigt. </w:t>
      </w:r>
    </w:p>
    <w:p w:rsidR="00D5702B" w:rsidRDefault="00B304F4">
      <w:r>
        <w:t xml:space="preserve">Die nächste Generalversammlung ist am Freitag, 19. März 2021. </w:t>
      </w:r>
    </w:p>
    <w:sectPr w:rsidR="00D5702B" w:rsidSect="00DE36A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BB0C92"/>
    <w:multiLevelType w:val="multilevel"/>
    <w:tmpl w:val="FECEA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5FC"/>
    <w:rsid w:val="0005557D"/>
    <w:rsid w:val="00646BB9"/>
    <w:rsid w:val="007715FC"/>
    <w:rsid w:val="00B304F4"/>
    <w:rsid w:val="00D5702B"/>
    <w:rsid w:val="00DE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F9EBEAA"/>
  <w15:chartTrackingRefBased/>
  <w15:docId w15:val="{2CF8AD97-7A8C-8D41-9C48-3799F2AD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715F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2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8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74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Schnider</dc:creator>
  <cp:keywords/>
  <dc:description/>
  <cp:lastModifiedBy>Peter Schnider</cp:lastModifiedBy>
  <cp:revision>1</cp:revision>
  <dcterms:created xsi:type="dcterms:W3CDTF">2020-09-09T20:18:00Z</dcterms:created>
  <dcterms:modified xsi:type="dcterms:W3CDTF">2020-09-09T20:50:00Z</dcterms:modified>
</cp:coreProperties>
</file>